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4157B" w14:textId="77777777" w:rsidR="0011597A" w:rsidRDefault="0011597A" w:rsidP="0011597A">
      <w:pPr>
        <w:rPr>
          <w:rFonts w:eastAsiaTheme="majorEastAsia"/>
          <w:lang w:val="sr-Cyrl-CS"/>
        </w:rPr>
      </w:pPr>
      <w:r w:rsidRPr="00D852C2">
        <w:rPr>
          <w:rFonts w:eastAsiaTheme="majorEastAsia"/>
          <w:lang w:val="sr-Cyrl-CS"/>
        </w:rPr>
        <w:t xml:space="preserve">План генералне регулације система зелених површина Београда </w:t>
      </w:r>
    </w:p>
    <w:p w14:paraId="11855722" w14:textId="3044699A" w:rsidR="0011597A" w:rsidRPr="00D852C2" w:rsidRDefault="0011597A" w:rsidP="0011597A">
      <w:pPr>
        <w:rPr>
          <w:rFonts w:eastAsiaTheme="majorEastAsia"/>
          <w:lang w:val="sr-Cyrl-CS"/>
        </w:rPr>
      </w:pPr>
      <w:r w:rsidRPr="00D852C2">
        <w:rPr>
          <w:rFonts w:eastAsiaTheme="majorEastAsia"/>
          <w:lang w:val="sr-Cyrl-CS"/>
        </w:rPr>
        <w:t>(,,Службени лист града Београда'' број 110/2019)</w:t>
      </w:r>
      <w:r w:rsidRPr="00D852C2">
        <w:rPr>
          <w:rFonts w:eastAsiaTheme="majorEastAsia"/>
          <w:lang w:val="sr-Latn-RS"/>
        </w:rPr>
        <w:t>.</w:t>
      </w:r>
      <w:r w:rsidRPr="00D852C2">
        <w:rPr>
          <w:rFonts w:eastAsiaTheme="majorEastAsia"/>
          <w:lang w:val="sr-Cyrl-CS"/>
        </w:rPr>
        <w:t xml:space="preserve">  </w:t>
      </w:r>
    </w:p>
    <w:p w14:paraId="1065A5B6" w14:textId="089DC94D" w:rsidR="00BD3759" w:rsidRDefault="00BD3759">
      <w:pPr>
        <w:rPr>
          <w:rFonts w:cs="Arial"/>
          <w:b/>
          <w:lang w:val="sr-Cyrl-RS"/>
        </w:rPr>
      </w:pPr>
    </w:p>
    <w:p w14:paraId="6F6961EE" w14:textId="5B69D47D" w:rsidR="00BD3759" w:rsidRDefault="002D12C2">
      <w:pPr>
        <w:rPr>
          <w:rFonts w:cs="Arial"/>
          <w:b/>
          <w:lang w:val="sr-Cyrl-RS"/>
        </w:rPr>
      </w:pPr>
      <w:r w:rsidRPr="002D12C2">
        <w:rPr>
          <w:lang w:val="sr-Cyrl-RS"/>
        </w:rPr>
        <w:drawing>
          <wp:anchor distT="0" distB="0" distL="114300" distR="114300" simplePos="0" relativeHeight="251659264" behindDoc="0" locked="0" layoutInCell="1" allowOverlap="1" wp14:anchorId="6CD979BB" wp14:editId="75B9A2F0">
            <wp:simplePos x="0" y="0"/>
            <wp:positionH relativeFrom="margin">
              <wp:posOffset>3206115</wp:posOffset>
            </wp:positionH>
            <wp:positionV relativeFrom="margin">
              <wp:posOffset>714375</wp:posOffset>
            </wp:positionV>
            <wp:extent cx="2743200" cy="1363980"/>
            <wp:effectExtent l="0" t="0" r="0" b="7620"/>
            <wp:wrapSquare wrapText="bothSides"/>
            <wp:docPr id="18978960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89602" name="Picture 1" descr="A screenshot of a computer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363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2307DA" w14:textId="417FB5AF" w:rsidR="00BD3759" w:rsidRDefault="002D12C2">
      <w:pPr>
        <w:rPr>
          <w:rFonts w:cs="Arial"/>
          <w:b/>
          <w:lang w:val="sr-Cyrl-RS"/>
        </w:rPr>
      </w:pPr>
      <w:r w:rsidRPr="00283E38">
        <w:rPr>
          <w:lang w:val="sr-Cyrl-RS"/>
        </w:rPr>
        <w:drawing>
          <wp:anchor distT="0" distB="0" distL="114300" distR="114300" simplePos="0" relativeHeight="251658240" behindDoc="0" locked="0" layoutInCell="1" allowOverlap="1" wp14:anchorId="66568252" wp14:editId="58C992A7">
            <wp:simplePos x="0" y="0"/>
            <wp:positionH relativeFrom="margin">
              <wp:posOffset>60960</wp:posOffset>
            </wp:positionH>
            <wp:positionV relativeFrom="paragraph">
              <wp:posOffset>8890</wp:posOffset>
            </wp:positionV>
            <wp:extent cx="3028950" cy="3271520"/>
            <wp:effectExtent l="0" t="0" r="0" b="5080"/>
            <wp:wrapSquare wrapText="bothSides"/>
            <wp:docPr id="1815185066" name="Picture 1" descr="A map of a cit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5185066" name="Picture 1" descr="A map of a city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3271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9C0872" w14:textId="205833F8" w:rsidR="00BD3759" w:rsidRDefault="00BD3759">
      <w:pPr>
        <w:rPr>
          <w:rFonts w:cs="Arial"/>
          <w:b/>
          <w:lang w:val="sr-Cyrl-RS"/>
        </w:rPr>
      </w:pPr>
    </w:p>
    <w:p w14:paraId="227560C6" w14:textId="3F837DE9" w:rsidR="00BD3759" w:rsidRDefault="00BD3759">
      <w:pPr>
        <w:rPr>
          <w:rFonts w:cs="Arial"/>
          <w:b/>
          <w:lang w:val="sr-Cyrl-RS"/>
        </w:rPr>
      </w:pPr>
    </w:p>
    <w:p w14:paraId="1C8BC8F6" w14:textId="77777777" w:rsidR="00BD3759" w:rsidRDefault="00BD3759">
      <w:pPr>
        <w:rPr>
          <w:rFonts w:cs="Arial"/>
          <w:b/>
          <w:lang w:val="sr-Cyrl-RS"/>
        </w:rPr>
      </w:pPr>
    </w:p>
    <w:p w14:paraId="2CEADD26" w14:textId="4C354BAE" w:rsidR="00BD3759" w:rsidRDefault="00BD3759">
      <w:pPr>
        <w:rPr>
          <w:rFonts w:cs="Arial"/>
          <w:b/>
          <w:lang w:val="sr-Cyrl-RS"/>
        </w:rPr>
      </w:pPr>
    </w:p>
    <w:p w14:paraId="253CA719" w14:textId="77777777" w:rsidR="002D12C2" w:rsidRDefault="002D12C2">
      <w:pPr>
        <w:rPr>
          <w:rFonts w:cs="Arial"/>
          <w:b/>
          <w:lang w:val="sr-Cyrl-RS"/>
        </w:rPr>
      </w:pPr>
    </w:p>
    <w:p w14:paraId="0236177B" w14:textId="6E9A52B3" w:rsidR="002D12C2" w:rsidRDefault="00763C46">
      <w:pPr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>`</w:t>
      </w:r>
    </w:p>
    <w:p w14:paraId="69D89472" w14:textId="77777777" w:rsidR="002D12C2" w:rsidRDefault="002D12C2">
      <w:pPr>
        <w:rPr>
          <w:rFonts w:cs="Arial"/>
          <w:b/>
          <w:lang w:val="sr-Cyrl-RS"/>
        </w:rPr>
      </w:pPr>
    </w:p>
    <w:p w14:paraId="54C5FF01" w14:textId="77777777" w:rsidR="002D12C2" w:rsidRDefault="002D12C2">
      <w:pPr>
        <w:rPr>
          <w:rFonts w:cs="Arial"/>
          <w:b/>
          <w:lang w:val="sr-Cyrl-RS"/>
        </w:rPr>
      </w:pPr>
    </w:p>
    <w:p w14:paraId="5E45E85E" w14:textId="77777777" w:rsidR="002D12C2" w:rsidRDefault="002D12C2">
      <w:pPr>
        <w:rPr>
          <w:rFonts w:cs="Arial"/>
          <w:b/>
          <w:lang w:val="sr-Cyrl-RS"/>
        </w:rPr>
      </w:pPr>
    </w:p>
    <w:p w14:paraId="2D41AF57" w14:textId="77777777" w:rsidR="002D12C2" w:rsidRDefault="002D12C2">
      <w:pPr>
        <w:rPr>
          <w:rFonts w:cs="Arial"/>
          <w:b/>
          <w:lang w:val="sr-Cyrl-RS"/>
        </w:rPr>
      </w:pPr>
    </w:p>
    <w:p w14:paraId="62D486E5" w14:textId="77777777" w:rsidR="002D12C2" w:rsidRDefault="002D12C2">
      <w:pPr>
        <w:rPr>
          <w:rFonts w:cs="Arial"/>
          <w:b/>
          <w:lang w:val="sr-Cyrl-RS"/>
        </w:rPr>
      </w:pPr>
    </w:p>
    <w:p w14:paraId="783238FC" w14:textId="77777777" w:rsidR="002D12C2" w:rsidRDefault="002D12C2">
      <w:pPr>
        <w:rPr>
          <w:rFonts w:cs="Arial"/>
          <w:b/>
          <w:lang w:val="sr-Cyrl-RS"/>
        </w:rPr>
      </w:pPr>
    </w:p>
    <w:p w14:paraId="17A207BA" w14:textId="77777777" w:rsidR="002D12C2" w:rsidRDefault="002D12C2">
      <w:pPr>
        <w:rPr>
          <w:rFonts w:cs="Arial"/>
          <w:b/>
          <w:lang w:val="sr-Cyrl-RS"/>
        </w:rPr>
      </w:pPr>
    </w:p>
    <w:p w14:paraId="7D6622E2" w14:textId="1CA59717" w:rsidR="00AF4ABC" w:rsidRDefault="00BD3759">
      <w:pPr>
        <w:rPr>
          <w:rFonts w:cs="Arial"/>
          <w:lang w:val="sr-Cyrl-RS"/>
        </w:rPr>
      </w:pPr>
      <w:r w:rsidRPr="00417484">
        <w:rPr>
          <w:rFonts w:cs="Arial"/>
          <w:b/>
          <w:lang w:val="sr-Cyrl-RS"/>
        </w:rPr>
        <w:t>„Блок“</w:t>
      </w:r>
      <w:r w:rsidRPr="0011597A">
        <w:rPr>
          <w:rFonts w:cs="Arial"/>
          <w:lang w:val="sr-Cyrl-RS"/>
        </w:rPr>
        <w:t xml:space="preserve"> </w:t>
      </w:r>
      <w:r w:rsidRPr="00417484">
        <w:rPr>
          <w:rFonts w:cs="Arial"/>
          <w:lang w:val="sr-Cyrl-RS"/>
        </w:rPr>
        <w:t>представља</w:t>
      </w:r>
      <w:r w:rsidRPr="0011597A">
        <w:rPr>
          <w:rFonts w:cs="Arial"/>
          <w:lang w:val="sr-Cyrl-RS"/>
        </w:rPr>
        <w:t xml:space="preserve"> основн</w:t>
      </w:r>
      <w:r w:rsidRPr="00417484">
        <w:rPr>
          <w:rFonts w:cs="Arial"/>
          <w:lang w:val="sr-Cyrl-RS"/>
        </w:rPr>
        <w:t>у</w:t>
      </w:r>
      <w:r w:rsidRPr="0011597A">
        <w:rPr>
          <w:rFonts w:cs="Arial"/>
          <w:lang w:val="sr-Cyrl-RS"/>
        </w:rPr>
        <w:t xml:space="preserve"> јединиц</w:t>
      </w:r>
      <w:r w:rsidRPr="00417484">
        <w:rPr>
          <w:rFonts w:cs="Arial"/>
          <w:lang w:val="sr-Cyrl-RS"/>
        </w:rPr>
        <w:t>у</w:t>
      </w:r>
      <w:r w:rsidRPr="0011597A">
        <w:rPr>
          <w:rFonts w:cs="Arial"/>
          <w:lang w:val="sr-Cyrl-RS"/>
        </w:rPr>
        <w:t xml:space="preserve"> организације простора</w:t>
      </w:r>
      <w:r w:rsidRPr="00417484">
        <w:rPr>
          <w:rFonts w:cs="Arial"/>
          <w:lang w:val="sr-Cyrl-RS"/>
        </w:rPr>
        <w:t>, а у зависности од положаја, намене, величине и граница које га дефинишу,</w:t>
      </w:r>
      <w:r w:rsidRPr="0011597A">
        <w:rPr>
          <w:rFonts w:cs="Arial"/>
          <w:lang w:val="sr-Cyrl-RS"/>
        </w:rPr>
        <w:t xml:space="preserve"> мо</w:t>
      </w:r>
      <w:r w:rsidRPr="00417484">
        <w:rPr>
          <w:rFonts w:cs="Arial"/>
          <w:lang w:val="sr-Cyrl-RS"/>
        </w:rPr>
        <w:t>же</w:t>
      </w:r>
      <w:r w:rsidRPr="0011597A">
        <w:rPr>
          <w:rFonts w:cs="Arial"/>
          <w:lang w:val="sr-Cyrl-RS"/>
        </w:rPr>
        <w:t xml:space="preserve"> бити градски и </w:t>
      </w:r>
      <w:proofErr w:type="spellStart"/>
      <w:r w:rsidRPr="0011597A">
        <w:rPr>
          <w:rFonts w:cs="Arial"/>
          <w:lang w:val="sr-Cyrl-RS"/>
        </w:rPr>
        <w:t>предеони</w:t>
      </w:r>
      <w:proofErr w:type="spellEnd"/>
      <w:r w:rsidRPr="0011597A">
        <w:rPr>
          <w:rFonts w:cs="Arial"/>
          <w:lang w:val="sr-Cyrl-RS"/>
        </w:rPr>
        <w:t xml:space="preserve">. </w:t>
      </w:r>
      <w:r w:rsidRPr="0011597A">
        <w:rPr>
          <w:rFonts w:cs="Arial"/>
          <w:b/>
          <w:lang w:val="sr-Cyrl-RS"/>
        </w:rPr>
        <w:t>Градски блок</w:t>
      </w:r>
      <w:r w:rsidRPr="0011597A">
        <w:rPr>
          <w:rFonts w:cs="Arial"/>
          <w:lang w:val="sr-Cyrl-RS"/>
        </w:rPr>
        <w:t xml:space="preserve"> се пре</w:t>
      </w:r>
      <w:r w:rsidRPr="00417484">
        <w:rPr>
          <w:rFonts w:cs="Arial"/>
          <w:lang w:val="sr-Cyrl-RS"/>
        </w:rPr>
        <w:t>тежно</w:t>
      </w:r>
      <w:r w:rsidRPr="0011597A">
        <w:rPr>
          <w:rFonts w:cs="Arial"/>
          <w:lang w:val="sr-Cyrl-RS"/>
        </w:rPr>
        <w:t xml:space="preserve"> налази у оквиру изграђеног ткива</w:t>
      </w:r>
      <w:r w:rsidRPr="00417484">
        <w:rPr>
          <w:rFonts w:cs="Arial"/>
          <w:lang w:val="sr-Cyrl-RS"/>
        </w:rPr>
        <w:t xml:space="preserve">, омеђен саобраћајницама, железницом, воденим површинама, </w:t>
      </w:r>
      <w:r w:rsidRPr="0011597A">
        <w:rPr>
          <w:rFonts w:cs="Arial"/>
          <w:lang w:val="sr-Cyrl-RS"/>
        </w:rPr>
        <w:t>границама других намена</w:t>
      </w:r>
      <w:r w:rsidRPr="00417484">
        <w:rPr>
          <w:rFonts w:cs="Arial"/>
          <w:lang w:val="sr-Cyrl-RS"/>
        </w:rPr>
        <w:t>, природним и/или вештачким препрекама, границама општине, границама статистичког круга и/или др.</w:t>
      </w:r>
    </w:p>
    <w:p w14:paraId="0B97FDE6" w14:textId="77777777" w:rsidR="00283E38" w:rsidRPr="00283E38" w:rsidRDefault="00283E38" w:rsidP="00283E38">
      <w:pPr>
        <w:rPr>
          <w:lang w:val="sr-Cyrl-RS"/>
        </w:rPr>
      </w:pPr>
    </w:p>
    <w:p w14:paraId="25C410B5" w14:textId="77777777" w:rsidR="002D12C2" w:rsidRPr="00B75FFF" w:rsidRDefault="002D12C2" w:rsidP="002D12C2">
      <w:pPr>
        <w:rPr>
          <w:lang w:val="sr-Cyrl-RS"/>
        </w:rPr>
      </w:pPr>
      <w:r w:rsidRPr="002D12C2">
        <w:rPr>
          <w:b/>
          <w:bCs/>
          <w:lang w:val="sr-Cyrl-RS"/>
        </w:rPr>
        <w:t>Зелене површине у оквиру</w:t>
      </w:r>
      <w:r w:rsidRPr="002D12C2">
        <w:rPr>
          <w:lang w:val="sr-Cyrl-RS"/>
        </w:rPr>
        <w:t xml:space="preserve"> зона </w:t>
      </w:r>
      <w:proofErr w:type="spellStart"/>
      <w:r w:rsidRPr="002D12C2">
        <w:rPr>
          <w:lang w:val="sr-Cyrl-RS"/>
        </w:rPr>
        <w:t>вишепородичног</w:t>
      </w:r>
      <w:proofErr w:type="spellEnd"/>
      <w:r w:rsidRPr="002D12C2">
        <w:rPr>
          <w:lang w:val="sr-Cyrl-RS"/>
        </w:rPr>
        <w:t xml:space="preserve"> становања у постојећим организованим насељима - </w:t>
      </w:r>
      <w:r w:rsidRPr="002D12C2">
        <w:rPr>
          <w:b/>
          <w:bCs/>
          <w:lang w:val="sr-Cyrl-RS"/>
        </w:rPr>
        <w:t>отворени блок</w:t>
      </w:r>
      <w:r w:rsidRPr="002D12C2">
        <w:rPr>
          <w:lang w:val="sr-Cyrl-RS"/>
        </w:rPr>
        <w:t xml:space="preserve"> (С9) представљају пејзажно уређене јавне зелене површине и обрађене су у оквиру </w:t>
      </w:r>
      <w:r w:rsidRPr="00A21678">
        <w:rPr>
          <w:lang w:val="sr-Cyrl-RS"/>
        </w:rPr>
        <w:t>П</w:t>
      </w:r>
      <w:r w:rsidRPr="002D12C2">
        <w:rPr>
          <w:lang w:val="sr-Cyrl-RS"/>
        </w:rPr>
        <w:t xml:space="preserve">оглавља </w:t>
      </w:r>
      <w:r w:rsidRPr="00A21678">
        <w:rPr>
          <w:lang w:val="sr-Cyrl-RS"/>
        </w:rPr>
        <w:t xml:space="preserve">1.4. </w:t>
      </w:r>
      <w:r w:rsidRPr="00763C46">
        <w:rPr>
          <w:lang w:val="sr-Cyrl-RS"/>
        </w:rPr>
        <w:t>„</w:t>
      </w:r>
      <w:r w:rsidRPr="00A21678">
        <w:rPr>
          <w:lang w:val="sr-Cyrl-RS"/>
        </w:rPr>
        <w:t>Општа правила за ј</w:t>
      </w:r>
      <w:r w:rsidRPr="00763C46">
        <w:rPr>
          <w:lang w:val="sr-Cyrl-RS"/>
        </w:rPr>
        <w:t>авне зелене површине“.</w:t>
      </w:r>
    </w:p>
    <w:p w14:paraId="6C4A5A0F" w14:textId="4C47576E" w:rsidR="00283E38" w:rsidRPr="00283E38" w:rsidRDefault="00283E38" w:rsidP="00283E38">
      <w:pPr>
        <w:rPr>
          <w:lang w:val="sr-Cyrl-RS"/>
        </w:rPr>
      </w:pPr>
    </w:p>
    <w:p w14:paraId="40BA696C" w14:textId="77777777" w:rsidR="00283E38" w:rsidRDefault="00283E38" w:rsidP="00283E38">
      <w:pPr>
        <w:rPr>
          <w:rFonts w:cs="Arial"/>
          <w:lang w:val="sr-Cyrl-RS"/>
        </w:rPr>
      </w:pPr>
    </w:p>
    <w:p w14:paraId="0C99E32A" w14:textId="18FC823A" w:rsidR="00283E38" w:rsidRPr="00283E38" w:rsidRDefault="002D12C2" w:rsidP="00283E38">
      <w:pPr>
        <w:rPr>
          <w:lang w:val="sr-Cyrl-RS"/>
        </w:rPr>
      </w:pPr>
      <w:r>
        <w:rPr>
          <w:lang w:val="sr-Cyrl-RS"/>
        </w:rPr>
        <w:br w:type="textWrapping" w:clear="all"/>
      </w:r>
    </w:p>
    <w:sectPr w:rsidR="00283E38" w:rsidRPr="00283E38" w:rsidSect="00996BA2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59"/>
    <w:rsid w:val="00000FF6"/>
    <w:rsid w:val="00045253"/>
    <w:rsid w:val="00081EC0"/>
    <w:rsid w:val="0011597A"/>
    <w:rsid w:val="00283E38"/>
    <w:rsid w:val="002B030E"/>
    <w:rsid w:val="002D12C2"/>
    <w:rsid w:val="003A1AC8"/>
    <w:rsid w:val="00461B9E"/>
    <w:rsid w:val="007049EA"/>
    <w:rsid w:val="00763C46"/>
    <w:rsid w:val="007A611A"/>
    <w:rsid w:val="00996BA2"/>
    <w:rsid w:val="009C5870"/>
    <w:rsid w:val="00A37798"/>
    <w:rsid w:val="00A94D90"/>
    <w:rsid w:val="00AF4ABC"/>
    <w:rsid w:val="00B1407A"/>
    <w:rsid w:val="00B55489"/>
    <w:rsid w:val="00BD3759"/>
    <w:rsid w:val="00E42FA6"/>
    <w:rsid w:val="00EB515B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CC64C"/>
  <w15:chartTrackingRefBased/>
  <w15:docId w15:val="{3CBAA2F1-D610-469F-9388-318FB5447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 Gvozdić</dc:creator>
  <cp:keywords/>
  <dc:description/>
  <cp:lastModifiedBy>Jovan Urošević</cp:lastModifiedBy>
  <cp:revision>5</cp:revision>
  <cp:lastPrinted>2024-01-29T11:43:00Z</cp:lastPrinted>
  <dcterms:created xsi:type="dcterms:W3CDTF">2023-11-06T09:46:00Z</dcterms:created>
  <dcterms:modified xsi:type="dcterms:W3CDTF">2024-01-29T14:46:00Z</dcterms:modified>
</cp:coreProperties>
</file>